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440" w:lineRule="exact"/>
        <w:ind w:left="442" w:firstLine="0" w:firstLineChars="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过程考核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班级德育工作</w:t>
      </w:r>
      <w:r>
        <w:rPr>
          <w:rFonts w:hint="eastAsia" w:ascii="宋体" w:hAnsi="宋体"/>
          <w:b/>
          <w:bCs/>
          <w:sz w:val="24"/>
          <w:szCs w:val="24"/>
        </w:rPr>
        <w:t>（占过程考核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bCs/>
          <w:sz w:val="24"/>
          <w:szCs w:val="24"/>
        </w:rPr>
        <w:t>0%</w:t>
      </w:r>
      <w:r>
        <w:rPr>
          <w:rFonts w:hint="eastAsia" w:ascii="宋体" w:hAnsi="宋体"/>
          <w:b/>
          <w:bCs/>
          <w:sz w:val="24"/>
          <w:szCs w:val="24"/>
        </w:rPr>
        <w:t>）评分方式</w:t>
      </w:r>
    </w:p>
    <w:p>
      <w:pPr>
        <w:tabs>
          <w:tab w:val="left" w:pos="612"/>
          <w:tab w:val="left" w:pos="792"/>
        </w:tabs>
        <w:adjustRightInd w:val="0"/>
        <w:snapToGrid w:val="0"/>
        <w:spacing w:line="240" w:lineRule="auto"/>
        <w:rPr>
          <w:rFonts w:ascii="宋体" w:hAnsi="宋体" w:cs="宋体"/>
          <w:b/>
          <w:bCs/>
          <w:sz w:val="21"/>
          <w:szCs w:val="21"/>
          <w:lang w:eastAsia="zh-Hans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Hans"/>
        </w:rPr>
        <w:t>考核要求：</w:t>
      </w:r>
    </w:p>
    <w:p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考核形式：</w:t>
      </w:r>
      <w:r>
        <w:rPr>
          <w:rFonts w:hint="eastAsia" w:ascii="宋体" w:hAnsi="宋体" w:cs="宋体"/>
          <w:szCs w:val="21"/>
          <w:lang w:val="en-US" w:eastAsia="zh-CN"/>
        </w:rPr>
        <w:t>个人教学设计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eastAsia="zh-Hans"/>
        </w:rPr>
        <w:t>.</w:t>
      </w:r>
      <w:r>
        <w:rPr>
          <w:rFonts w:hint="eastAsia" w:ascii="宋体" w:hAnsi="宋体" w:cs="宋体"/>
          <w:szCs w:val="21"/>
        </w:rPr>
        <w:t>主题：每</w:t>
      </w:r>
      <w:r>
        <w:rPr>
          <w:rFonts w:hint="eastAsia" w:ascii="宋体" w:hAnsi="宋体" w:cs="宋体"/>
          <w:szCs w:val="21"/>
          <w:lang w:val="en-US" w:eastAsia="zh-CN"/>
        </w:rPr>
        <w:t>位</w:t>
      </w:r>
      <w:r>
        <w:rPr>
          <w:rFonts w:hint="eastAsia" w:ascii="宋体" w:hAnsi="宋体" w:cs="宋体"/>
          <w:szCs w:val="21"/>
        </w:rPr>
        <w:t>同学从以下四个学校</w:t>
      </w:r>
      <w:r>
        <w:rPr>
          <w:rFonts w:hint="eastAsia" w:ascii="宋体" w:hAnsi="宋体" w:cs="宋体"/>
          <w:szCs w:val="21"/>
          <w:lang w:val="en-US" w:eastAsia="zh-CN"/>
        </w:rPr>
        <w:t>中任意</w:t>
      </w:r>
      <w:r>
        <w:rPr>
          <w:rFonts w:hint="eastAsia" w:ascii="宋体" w:hAnsi="宋体" w:cs="宋体"/>
          <w:szCs w:val="21"/>
        </w:rPr>
        <w:t>选择一所作为</w:t>
      </w:r>
      <w:r>
        <w:rPr>
          <w:rFonts w:hint="eastAsia" w:ascii="宋体" w:hAnsi="宋体" w:cs="宋体"/>
          <w:szCs w:val="21"/>
          <w:lang w:val="en-US" w:eastAsia="zh-CN"/>
        </w:rPr>
        <w:t>教学设计</w:t>
      </w:r>
      <w:r>
        <w:rPr>
          <w:rFonts w:hint="eastAsia" w:ascii="宋体" w:hAnsi="宋体" w:cs="宋体"/>
          <w:szCs w:val="21"/>
        </w:rPr>
        <w:t>对象，</w:t>
      </w:r>
      <w:r>
        <w:rPr>
          <w:rFonts w:hint="eastAsia" w:ascii="宋体" w:hAnsi="宋体"/>
          <w:sz w:val="21"/>
          <w:szCs w:val="21"/>
          <w:lang w:val="en-US" w:eastAsia="zh-CN"/>
        </w:rPr>
        <w:t>根据《习近平新时代中国特色社会主义思想学生读本（初中）》中任一章节的内容，进行1课时的教学设计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选择一：四川省凉山州普格县民族初级中学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选择二：四川省阿坝州黑水县初级中学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选择三：四川省自贡市鼎新镇学校初中部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选择四：四川省巴中市南江县南江县高桥初级中学</w:t>
      </w:r>
    </w:p>
    <w:p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eastAsia="zh-Hans"/>
        </w:rPr>
        <w:t>.</w:t>
      </w:r>
      <w:r>
        <w:rPr>
          <w:rFonts w:hint="eastAsia" w:ascii="宋体" w:hAnsi="宋体" w:cs="宋体"/>
          <w:szCs w:val="21"/>
        </w:rPr>
        <w:t>要求：</w:t>
      </w:r>
      <w:r>
        <w:rPr>
          <w:rFonts w:hint="eastAsia" w:ascii="宋体" w:hAnsi="宋体" w:cs="宋体"/>
          <w:szCs w:val="21"/>
          <w:lang w:val="en-US" w:eastAsia="zh-CN"/>
        </w:rPr>
        <w:t>能充分体现德育内容细化落实到学科课程的教学目标中，融入渗透到教育教学全过程。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活动流程：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ind w:firstLine="630" w:firstLineChars="300"/>
        <w:textAlignment w:val="auto"/>
        <w:rPr>
          <w:rFonts w:hint="eastAsia" w:ascii="宋体" w:hAnsi="宋体" w:cs="宋体"/>
          <w:sz w:val="21"/>
          <w:szCs w:val="21"/>
          <w:lang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（1）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思考</w:t>
      </w:r>
      <w:r>
        <w:rPr>
          <w:rFonts w:hint="eastAsia" w:ascii="宋体" w:hAnsi="宋体" w:cs="宋体"/>
          <w:sz w:val="21"/>
          <w:szCs w:val="21"/>
          <w:lang w:bidi="ar"/>
        </w:rPr>
        <w:t>选定学校、</w:t>
      </w:r>
      <w:r>
        <w:rPr>
          <w:rFonts w:hint="eastAsia" w:ascii="宋体" w:hAnsi="宋体"/>
          <w:sz w:val="21"/>
          <w:szCs w:val="21"/>
          <w:lang w:val="en-US" w:eastAsia="zh-CN"/>
        </w:rPr>
        <w:t>《习特读本（初中）》章节与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德育</w:t>
      </w:r>
      <w:r>
        <w:rPr>
          <w:rFonts w:hint="eastAsia" w:ascii="宋体" w:hAnsi="宋体" w:cs="宋体"/>
          <w:sz w:val="21"/>
          <w:szCs w:val="21"/>
          <w:lang w:bidi="ar"/>
        </w:rPr>
        <w:t>项目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ind w:firstLine="630" w:firstLineChars="300"/>
        <w:textAlignment w:val="auto"/>
        <w:rPr>
          <w:rFonts w:hint="default" w:ascii="宋体" w:hAnsi="宋体" w:eastAsia="宋体" w:cs="宋体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（2）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进行教学设计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ind w:firstLine="630" w:firstLineChars="3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bidi="ar"/>
        </w:rPr>
        <w:t>（3）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在“英华在线”系统提交教学设计，并为他人教学设计打分。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评分标准：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1.评分主体：</w:t>
      </w:r>
      <w:r>
        <w:rPr>
          <w:rFonts w:hint="eastAsia" w:ascii="宋体" w:hAnsi="宋体"/>
          <w:sz w:val="21"/>
          <w:szCs w:val="21"/>
          <w:lang w:val="en-US" w:eastAsia="zh-CN"/>
        </w:rPr>
        <w:t>全体学生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2.评分方式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  <w:lang w:val="en-US" w:eastAsia="zh-CN"/>
        </w:rPr>
        <w:t>学生评分+教师复评</w:t>
      </w:r>
    </w:p>
    <w:p>
      <w:pPr>
        <w:pStyle w:val="4"/>
        <w:numPr>
          <w:ilvl w:val="0"/>
          <w:numId w:val="0"/>
        </w:num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（1）英华在线随机分配学生对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教学设计</w:t>
      </w:r>
      <w:r>
        <w:rPr>
          <w:rFonts w:hint="eastAsia" w:ascii="宋体" w:hAnsi="宋体"/>
          <w:sz w:val="21"/>
          <w:szCs w:val="21"/>
          <w:lang w:val="en-US" w:eastAsia="zh-CN"/>
        </w:rPr>
        <w:t>进行匿名评分。评分时，请严格依据评分标准评分，需在老师评语处打小分。</w:t>
      </w:r>
    </w:p>
    <w:p>
      <w:pPr>
        <w:pStyle w:val="4"/>
        <w:numPr>
          <w:ilvl w:val="0"/>
          <w:numId w:val="0"/>
        </w:num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详情参见下图：</w:t>
      </w:r>
    </w:p>
    <w:p>
      <w:pPr>
        <w:tabs>
          <w:tab w:val="left" w:pos="612"/>
          <w:tab w:val="left" w:pos="792"/>
        </w:tabs>
        <w:adjustRightInd w:val="0"/>
        <w:snapToGrid w:val="0"/>
        <w:spacing w:line="360" w:lineRule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default" w:ascii="宋体" w:hAnsi="宋体"/>
          <w:sz w:val="21"/>
          <w:szCs w:val="21"/>
          <w:lang w:val="en-US" w:eastAsia="zh-CN"/>
        </w:rPr>
        <w:drawing>
          <wp:inline distT="0" distB="0" distL="114300" distR="114300">
            <wp:extent cx="2449830" cy="945515"/>
            <wp:effectExtent l="0" t="0" r="1270" b="6985"/>
            <wp:docPr id="2" name="图片 2" descr="截屏2024-05-12 10.42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4-05-12 10.42.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="1" w:leftChars="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2）教师每班抽查3名同学，如教师抽查结果与学生评价结果相距20%，则评分者扣除50%的平时表现分。</w:t>
      </w:r>
    </w:p>
    <w:p>
      <w:pPr>
        <w:pStyle w:val="4"/>
        <w:numPr>
          <w:ilvl w:val="0"/>
          <w:numId w:val="0"/>
        </w:numPr>
        <w:ind w:left="1" w:leftChars="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（3）教师在规定时间内接受学生复评申请，如教师复评分数与学生评价结果相距20%，则评分者扣除50%的平时表现分。</w:t>
      </w:r>
    </w:p>
    <w:p>
      <w:pPr>
        <w:pStyle w:val="4"/>
        <w:numPr>
          <w:ilvl w:val="0"/>
          <w:numId w:val="0"/>
        </w:numPr>
        <w:ind w:left="1" w:leftChars="0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3.个人教学设计</w:t>
      </w:r>
      <w:r>
        <w:rPr>
          <w:rFonts w:hint="eastAsia" w:ascii="宋体" w:hAnsi="宋体"/>
          <w:sz w:val="21"/>
          <w:szCs w:val="21"/>
          <w:lang w:eastAsia="zh-CN"/>
        </w:rPr>
        <w:t>评分标准：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6208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1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7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7"/>
              </w:rPr>
              <w:t>项目</w:t>
            </w:r>
          </w:p>
        </w:tc>
        <w:tc>
          <w:tcPr>
            <w:tcW w:w="6208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7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7"/>
              </w:rPr>
              <w:t xml:space="preserve">评价标准 </w:t>
            </w:r>
          </w:p>
        </w:tc>
        <w:tc>
          <w:tcPr>
            <w:tcW w:w="600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7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教材与学情分析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210" w:firstLineChars="100"/>
              <w:jc w:val="both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ind w:leftChars="0"/>
              <w:jc w:val="left"/>
              <w:textAlignment w:val="bottom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高分档(7-10分)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ind w:leftChars="0"/>
              <w:jc w:val="left"/>
              <w:textAlignment w:val="bottom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分析全面: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讨论了教材的主要内容和如何实施，考虑到了同学们的不同背景和需求。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联系实际: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明确展示了教材内容如何与我们的日常生活或已知知识相关联。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深入理解: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清楚地说明了同学们可能对学习内容的兴趣和情感反应，以及这些内容如何帮助我们成长。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中等档(4-6分)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分析基本: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提到了教材的内容，但对如何教学的描述不够详细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一般联系: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尝试联系到我们的知识或生活，但可能不够具体或深入。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基础理解: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对于同学们的兴趣和情感需求有基本的描述，但可能缺乏细节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低分档(1-3分)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分析表面: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教材的分析很浅显，缺乏深入的讨论或是细节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联系少: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很少或没有将教材内容与我们的生活或已学知识联系起来。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理解有限: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对同学们的兴趣和情感需求理群不足，提供的信息有限。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top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2.教学目标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高分档(7-10分)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明确性：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教学目标明确、具体，能够清晰地传达给教师和学生，没有模糊或笼统的描述。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可操作性：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目标具有高度的可操作性，能够指导教学实践，确保教学活动能够顺利进行。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地域性与适应性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：充分体现了所选学校的乡情、校情、家长画像等内容，与实际情况紧密结合。能够适应学生的年龄、认知水平和学习兴趣，确保教学的针对性和有效性。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德育与综合能力培养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：教学目标中明确体现了初中生德育要求，注重培养学生的道德品质和社会责任感。强调了学生的综合能力培养，包括思维能力、实践能力、创新能力等。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得到了有效的贯穿，使学生在学习知识的同时，也能接受到正确的价值观和人生观教育。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（4</w:t>
            </w: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明确性：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教学目标相对明确，但可能存在一些模糊或不够具体的描述。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可操作性：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具有一定的可操作性，但在指导教学实践时可能存在一定的局限性。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地域性与适应性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：教学目标在一定程度上体现了所选学校的乡情、校情、家长画像等内容，但可能不够深入或全面。基本能够适应学生的年龄、认知水平和学习兴趣，但在针对性和有效性方面可能有所欠缺。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德育与综合能力培养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：教学目标中包含了一定的德育要求，但可能不够突出或具体。在综合能力培养方面有所体现，但可能不够全面或深入。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得到了一定的贯穿，但可能不够自然或有效。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（1</w:t>
            </w: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明确性：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教学目标模糊、笼统，难以清晰地传达给教师和学生。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可操作性：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目标缺乏可操作性，无法有效指导教学实践。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地域性与适应性：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教学目标未能体现所选学校的乡情、校情、家长画像等内容，与实际情况脱节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未能适应学生的年龄、认知水平和学习兴趣，缺乏针对性和有效性。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德育与综合能力培养：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教学目标中缺乏德育要求，未能注重培养学生的道德品质和社会责任感。教学目标未能体现综合能力的培养，忽视了学生的全面发展。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未能得到贯穿，学生难以在学习知识的同时接受到正确的价值观和人生观教育。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 w:val="0"/>
            <w:vAlign w:val="top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71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3.教学重难点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08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高分档(7-10分)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教学重难点确定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：教师能深入分析教材和学生的实际情况，准确无误地确定教学重难点，确保教学目标的达成。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重难点实现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：在教学过程中，教师能巧妙设计教学环节，有效引导学生突破重难点，使学生能够深入理解并掌握。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逻辑性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：所设置的教学内容完全符合学科知识逻辑，能够帮助学生形成完整的知识体系。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学习规律性：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教学内容的安排符合学生的学习规律，能够激发学生的学习兴趣，提高学习效率。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中等档(4-6分)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教学重难点确定：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教师能基本分析教材和学生的实际情况，较为准确地确定教学重难点。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重难点实现：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在教学过程中，教师能基本实现教学重难点的突破，但可能存在一定的不足或疏漏。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逻辑性：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所设置的教学内容大体符合学科知识逻辑，能够帮助学生初步形成知识体系。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学习规律性：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教学内容的安排较为符合学生的学习规律，但可能在某些环节上需要进一步优化。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低分档(1-3分)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教学重难点确定：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教师能大致了解教材和学生的实际情况，但确定教学重难点时可能存在一定偏差。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重难点实现：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在教学过程中，教师能够尝试突破教学重难点，但效果可能不够明显或存在较多问题。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逻辑性：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所设置的教学内容基本符合学科知识逻辑，但可能存在一些逻辑不严密或衔接不畅的情况。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学习规律性：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目标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的安排在一定程度上考虑了学生的学习规律，但可能缺乏针对性或实效性。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571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4.教学方法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08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高分档(7-10分)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方法的选择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：教学方法完全针对学科特点和学生实际设计，能够有效促进学生对知识的理解和掌握。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灵活性和多样性：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教学方法灵活多样，能够根据学生的反馈和课堂进展灵活调整，有效激发学生的学习兴趣和积极性。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教学效果：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教学方法能够帮助学生克服学习难点，顺利实现预定的教学目标，学生的学习效果显著提升。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中等档(4-6分)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方法的选择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：教学方法与学科特点和学生实际有一定的联系，但在具体执行中可能有所偏差。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灵活性和多样性：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教学方法具有一定的灵活性，但多样性不足，或调整不够及时。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教学效果：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教学方法在一定程度上有助于学生学习，但部分学生可能仍面临学习难点，教学目标部分实现。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低分档(1-3分)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方法的选择：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教学方法与学科特点和学生实际脱节，未能有效适应学生的学习需求。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灵活性和多样性：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教学方法单一，缺乏灵活性，无法适应学生的学习节奏和兴趣变化。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教学效果：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教学方法未能有效帮助学生克服学习难点，教学目标未能实现或实现程度较低。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71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5.教学内容（20）</w:t>
            </w:r>
          </w:p>
        </w:tc>
        <w:tc>
          <w:tcPr>
            <w:tcW w:w="6208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15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内容相符性：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教学内容与德育内容、《读本（初中）》知识以及所选乡村学校的学生实际情况高度相符，无错误或误导性信息。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信息多样性：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教学内容包含丰富的图文、案例等多种类型的信息，有助于学生从多角度理解和应用知识。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实用性与问题解决能力：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教学内容能够帮助学生解决实际问题，显著提高学习效果和应用能力。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思维能力培养：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教学内容能够激发学生的创新思维和批判性思维，有效培养学生的创新能力和自主学习能力。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14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内容相符性：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教学内容与德育内容、《读本（初中）》知识以及学生实际情况基本相符，但可能存在个别小错误或不够贴合学生实际。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信息多样性：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教学内容包含一定数量的图文、案例等信息，但可能不够丰富或多样。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实用性与问题解决能力：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教学内容在一定程度上有助于学生解决问题，但效果不够显著或应用范围有限。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思维能力培养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：教学内容在一定程度上能够激发学生的思维活动，但培养创新能力和自主学习能力的效果有限。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7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内容相符性：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教学内容与德育内容、《读本（初中）》知识或学生实际情况存在明显不符，有错误或误导性信息。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信息多样性：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教学内容信息类型单一，缺乏多样性，不利于学生多角度理解和应用知识。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实用性与问题解决能力：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教学内容与学生实际问题脱节，无法有效帮助学生提高学习效果和应用能力。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思维能力培养：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教学内容缺乏思维训练，无法有效培养学生的创新能力和自主学习能力。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6.教学环节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15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合理性：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教学环节设计完全遵循由浅入深、循序渐进的原则，逻辑清晰，过渡自然。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完整性：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教学环节纵向包括导入、知识呈现与应用、课堂总结等环节，横向包括教师活动、学生活动、设计意图等环节，完整且充分。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时间分配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：能根据教学重、难点合理分配时间，确保重要内容得到充分讲解和练习。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德育工作：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：能准确体现学生德育工作的内容，针对乡情、学情与家长情况全面思考对应解决措施，并注重引导学生主动学习、相互讨论、合作学习。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教学活动设计：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教学活动设计具体、切实可行、新颖、有趣，适合学生的年龄、认知水平和背景知识，且与教学目标和教学内容紧密匹配。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14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合理性：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教学环节设计基本遵循由浅入深、循序渐进的原则，但可能存在个别环节衔接不够流畅。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完整性：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教学环节基本完整，但可能缺少某个环节或某个环节的深度不够。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时间分配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：时间分配基本合理，但可能存在对重、难点内容时间分配不均的情况。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德育工作：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德育工作的体现和问题解决措施基本符合实际情况，但可能缺乏深度或全面性。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教学活动设计：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教学活动设计基本符合学生实际情况，但可能缺乏新颖性或趣味性。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7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合理性：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教学环节设计混乱，缺乏逻辑性和循序渐进性。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完整性：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教学环节严重缺失，无法构成完整的教学流程。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时间分配：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时间分配不合理，重、难点内容未能得到足够关注。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德育工作：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德育工作的体现和问题解决措施与实际情况脱节，无法有效引导学生。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教学活动设计：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教学活动设计与学生实际情况脱节，无法有效吸引学生或促进学习。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7.板书设计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高分档(7-10分)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教材与重点：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板书设计紧密围绕教材内容，能准确突出教学重点，有助于学生对核心知识的理解和掌握。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内容主次：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板书内容主次分明，言简意赅，能够清晰展示知识框架和逻辑关系。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图文：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板书设计巧妙，图文结合，既有文字说明又有图表辅助，有助于学生直观理解知识。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艺术性：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板书设计具有一定的艺术性，布局美观、字迹工整、色彩搭配合理，能给学生带来美的享受。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中等档(4-6分)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教材与重点：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板书设计基本符合教材内容，但重点不够突出，可能需要额外说明或解释。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内容主次：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板书内容相对完整，但可能略显冗长或不够精炼，部分学生可能需要额外时间理解。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图文：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板书设计包含一定的图文元素，但可能缺乏创意或不够巧妙。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艺术性：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板书设计基本满足书写规范，但可能缺乏一定的艺术性。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低分档(1-3分)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教材与重点：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板书设计与教材内容脱节，无法体现教学重点。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内容主次：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板书内容混乱，无法区分主次，无法帮助学生理解知识。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图文：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板书设计过于简单或单一，缺乏必要的图表辅助，无法有效吸引学生注意力。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艺术性：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板书设计书写潦草、布局混乱，缺乏美感。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71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9BC6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教学反思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bottom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D2E6F7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高分档(7-10分)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教学成效与教学不足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：能全面、深入地分析教学成效和存在的不足，有具体实例支撑，并能提出改进的具体措施。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教学设计与操作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：能针对教学过程中的关键节点，思考有无更好的教学设计和操作，具有创新性和实用性。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课堂目标合理性：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能准确评价课堂目标的合理性，包括目标的设定、达成度等方面，并提出如何优化课堂目标的建议。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今后课堂把握的设想：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能提出具体、可行的设想，包括教学方法、课堂管理等方面的改进，有助于提升今后的教学效果。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中等档(4-6分)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教学成效与教学不足：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能基本分析教学成效和存在的不足，但可能缺乏具体实例或改进措施不够明确。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教学设计与操作：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能提出一些教学设计与操作的改进建议，但可能创新性或实用性有限。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课堂目标合理性：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能简单评价课堂目标的合理性，但可能缺乏深入分析或优化建议。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今后课堂把握的设想：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能提出一些设想，但可能缺乏具体性或可行性。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低分档(1-3分)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教学成效与教学不足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：未能对教学成效和不足进行有效分析，缺乏深度或广度。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教学设计与操作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：未能对教学设计与操作进行深入思考，缺乏改进建议。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课堂目标合理性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：未能对课堂目标的合理性进行有效评价，缺乏相关分析。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今后课堂把握的设想：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未能提出有关今后课堂把握的设想或设想缺乏实际意义。</w:t>
            </w:r>
          </w:p>
        </w:tc>
        <w:tc>
          <w:tcPr>
            <w:tcW w:w="600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D2E6F7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0" w:lineRule="atLeast"/>
              <w:ind w:left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GVhOGJlMDE1MTk0MDA1MDA3YWU0YWJhZDU4NzQifQ=="/>
  </w:docVars>
  <w:rsids>
    <w:rsidRoot w:val="71BE427F"/>
    <w:rsid w:val="1BCB1A1E"/>
    <w:rsid w:val="23A10E9D"/>
    <w:rsid w:val="40FB1825"/>
    <w:rsid w:val="5FEA2D1A"/>
    <w:rsid w:val="62CA0BBD"/>
    <w:rsid w:val="6BE23CCC"/>
    <w:rsid w:val="71BE427F"/>
    <w:rsid w:val="CFF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2024-05-11T16:35:00Z</dcterms:created>
  <dc:creator>xyQ_Qq</dc:creator>
  <cp:lastModifiedBy>xyQ_Qq</cp:lastModifiedBy>
  <dcterms:modified xsi:type="dcterms:W3CDTF">2024-05-21T09:11:57Z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9C4489E484164ED5904D16DB37666FF3_13</vt:lpwstr>
  </property>
</Properties>
</file>